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2D3D03">
              <w:rPr>
                <w:rFonts w:ascii="Arial" w:hAnsi="Arial" w:cs="Arial"/>
                <w:b/>
                <w:sz w:val="21"/>
                <w:szCs w:val="21"/>
                <w:u w:val="single"/>
              </w:rPr>
              <w:t>U.</w:t>
            </w:r>
          </w:p>
        </w:tc>
        <w:tc>
          <w:tcPr>
            <w:tcW w:w="8931" w:type="dxa"/>
          </w:tcPr>
          <w:p w:rsidR="00FE1541" w:rsidRPr="002D3D03" w:rsidRDefault="003C30B3">
            <w:pPr>
              <w:pStyle w:val="berschrift7"/>
              <w:keepNext w:val="0"/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2D3D03">
              <w:rPr>
                <w:rFonts w:ascii="Arial" w:hAnsi="Arial" w:cs="Arial"/>
                <w:sz w:val="21"/>
                <w:szCs w:val="21"/>
              </w:rPr>
              <w:t>Rechtsantragstelle, Beratungshilfe</w:t>
            </w:r>
          </w:p>
        </w:tc>
      </w:tr>
    </w:tbl>
    <w:p w:rsidR="00FE1541" w:rsidRPr="002D3D03" w:rsidRDefault="00FE1541">
      <w:pPr>
        <w:pStyle w:val="Normaltext"/>
        <w:widowControl w:val="0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1.</w:t>
            </w:r>
          </w:p>
        </w:tc>
        <w:tc>
          <w:tcPr>
            <w:tcW w:w="8931" w:type="dxa"/>
          </w:tcPr>
          <w:p w:rsidR="00FE1541" w:rsidRPr="002D3D03" w:rsidRDefault="003C30B3">
            <w:pPr>
              <w:pStyle w:val="berschrift1"/>
              <w:keepNext w:val="0"/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2D3D03">
              <w:rPr>
                <w:rFonts w:ascii="Arial" w:hAnsi="Arial" w:cs="Arial"/>
                <w:sz w:val="17"/>
                <w:szCs w:val="17"/>
              </w:rPr>
              <w:t>Rechtsantragstelle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>1.1</w:t>
            </w:r>
          </w:p>
        </w:tc>
        <w:tc>
          <w:tcPr>
            <w:tcW w:w="8931" w:type="dxa"/>
          </w:tcPr>
          <w:p w:rsidR="00FE1541" w:rsidRPr="002D3D03" w:rsidRDefault="003C30B3">
            <w:pPr>
              <w:pStyle w:val="Textkrper-Einzug2"/>
              <w:widowControl w:val="0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Zuständigkeit der Rechtsantragstelle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FE1541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8931" w:type="dxa"/>
          </w:tcPr>
          <w:p w:rsidR="00FE1541" w:rsidRPr="002D3D03" w:rsidRDefault="003C30B3">
            <w:pPr>
              <w:pStyle w:val="Textkrper-Einzug2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ind w:left="214" w:hanging="284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>Aufnahme von Anträgen in Mahn- und Zivilsachen - ohne Kostenangelegenheiten - (Anträge auf einstweilige Verfügungen und Arreste, auf Beweissicherung, Klageschriften, Klageerwiderungen, Rechtsmittelanträge).</w:t>
            </w:r>
          </w:p>
          <w:p w:rsidR="00FE1541" w:rsidRPr="002D3D03" w:rsidRDefault="003C30B3">
            <w:pPr>
              <w:pStyle w:val="Textkrper-Einzug2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14"/>
                <w:tab w:val="left" w:pos="851"/>
              </w:tabs>
              <w:ind w:left="214" w:hanging="284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>Aufnahme von Anträgen in Familiensachen - ohne Kostenangelegenheiten - (Unterhalts- und Abänderungsklagen, Hausrats-, Sorge- und Besuchsrechtsanträge, Anträge auf einstweilige Anordnungen.</w:t>
            </w:r>
          </w:p>
          <w:p w:rsidR="00FE1541" w:rsidRPr="002D3D03" w:rsidRDefault="003C30B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-426"/>
                <w:tab w:val="num" w:pos="214"/>
                <w:tab w:val="left" w:pos="851"/>
              </w:tabs>
              <w:ind w:left="214" w:hanging="284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Die in § 20 Ziff. 4 a </w:t>
            </w:r>
            <w:proofErr w:type="spellStart"/>
            <w:r w:rsidRPr="002D3D03">
              <w:rPr>
                <w:rFonts w:ascii="Arial" w:hAnsi="Arial" w:cs="Arial"/>
                <w:sz w:val="13"/>
                <w:szCs w:val="13"/>
              </w:rPr>
              <w:t>Rechtspflegergesetz</w:t>
            </w:r>
            <w:proofErr w:type="spellEnd"/>
            <w:r w:rsidRPr="002D3D03">
              <w:rPr>
                <w:rFonts w:ascii="Arial" w:hAnsi="Arial" w:cs="Arial"/>
                <w:sz w:val="13"/>
                <w:szCs w:val="13"/>
              </w:rPr>
              <w:t xml:space="preserve"> bezeichneten Geschäfte.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6379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1.2</w:t>
            </w:r>
          </w:p>
        </w:tc>
        <w:tc>
          <w:tcPr>
            <w:tcW w:w="2552" w:type="dxa"/>
          </w:tcPr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Verteilung der Geschäfte</w:t>
            </w:r>
          </w:p>
        </w:tc>
        <w:tc>
          <w:tcPr>
            <w:tcW w:w="6379" w:type="dxa"/>
          </w:tcPr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b/>
                <w:sz w:val="13"/>
                <w:szCs w:val="13"/>
                <w:u w:val="single"/>
              </w:rPr>
              <w:t>Sprechzeiten:</w:t>
            </w:r>
            <w:r w:rsidRPr="002D3D03">
              <w:rPr>
                <w:rFonts w:ascii="Arial" w:hAnsi="Arial" w:cs="Arial"/>
                <w:sz w:val="13"/>
                <w:szCs w:val="13"/>
              </w:rPr>
              <w:t xml:space="preserve"> Montag bis Freitag - außer an Feiertagen - von 9.00 Uhr bis 12.00 Uhr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Montag bis Donnerstag - </w:t>
            </w:r>
            <w:r w:rsidR="00C76FCD" w:rsidRPr="002D3D03">
              <w:rPr>
                <w:rFonts w:ascii="Arial" w:hAnsi="Arial" w:cs="Arial"/>
                <w:sz w:val="13"/>
                <w:szCs w:val="13"/>
              </w:rPr>
              <w:t>außer an Feiertagen -  von 13.30</w:t>
            </w:r>
            <w:r w:rsidRPr="002D3D03">
              <w:rPr>
                <w:rFonts w:ascii="Arial" w:hAnsi="Arial" w:cs="Arial"/>
                <w:sz w:val="13"/>
                <w:szCs w:val="13"/>
              </w:rPr>
              <w:t xml:space="preserve"> Uhr bis 14.30 Uhr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(Bereitschaftsdienst für unaufschiebbare Anträge)</w:t>
            </w:r>
          </w:p>
          <w:p w:rsidR="00C76FCD" w:rsidRPr="002D3D03" w:rsidRDefault="003C30B3" w:rsidP="00C76FCD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</w:t>
            </w:r>
            <w:r w:rsidR="002A49CA" w:rsidRPr="002D3D03">
              <w:rPr>
                <w:rFonts w:ascii="Arial" w:hAnsi="Arial" w:cs="Arial"/>
                <w:sz w:val="13"/>
                <w:szCs w:val="13"/>
              </w:rPr>
              <w:t xml:space="preserve">           </w:t>
            </w:r>
            <w:r w:rsidR="00C76FCD" w:rsidRPr="002D3D03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2A49CA" w:rsidRPr="002D3D03">
              <w:rPr>
                <w:rFonts w:ascii="Arial" w:hAnsi="Arial" w:cs="Arial"/>
                <w:sz w:val="13"/>
                <w:szCs w:val="13"/>
              </w:rPr>
              <w:t>Rechtsantragstelle I</w:t>
            </w:r>
            <w:r w:rsidRPr="002D3D0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76FCD" w:rsidRPr="002D3D03">
              <w:rPr>
                <w:rFonts w:ascii="Arial" w:hAnsi="Arial" w:cs="Arial"/>
                <w:sz w:val="13"/>
                <w:szCs w:val="13"/>
              </w:rPr>
              <w:t>(Mündliche Anträge auf Bewilligung von Beratungshilfe nach</w:t>
            </w:r>
          </w:p>
          <w:p w:rsidR="00C76FCD" w:rsidRPr="002D3D03" w:rsidRDefault="00C76FCD" w:rsidP="00C76FCD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                                  Terminvereinbarung)</w:t>
            </w:r>
          </w:p>
          <w:p w:rsidR="00FE1541" w:rsidRPr="002D3D03" w:rsidRDefault="00C76FCD" w:rsidP="00C76FCD">
            <w:pPr>
              <w:widowControl w:val="0"/>
              <w:tabs>
                <w:tab w:val="left" w:pos="-426"/>
              </w:tabs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</w:t>
            </w:r>
            <w:r w:rsidR="003C30B3" w:rsidRPr="002D3D03">
              <w:rPr>
                <w:rFonts w:ascii="Arial" w:hAnsi="Arial" w:cs="Arial"/>
                <w:sz w:val="13"/>
                <w:szCs w:val="13"/>
              </w:rPr>
              <w:t xml:space="preserve"> Rechtsantragstelle II </w:t>
            </w:r>
            <w:r w:rsidRPr="002D3D03">
              <w:rPr>
                <w:rFonts w:ascii="Arial" w:hAnsi="Arial" w:cs="Arial"/>
                <w:sz w:val="13"/>
                <w:szCs w:val="13"/>
              </w:rPr>
              <w:t>(siehe unter Punkt 1.1 a) bis c)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</w:t>
            </w:r>
            <w:r w:rsidRPr="002D3D03">
              <w:rPr>
                <w:sz w:val="13"/>
                <w:szCs w:val="13"/>
              </w:rPr>
              <w:t xml:space="preserve">Ausnahme zwischen Weihnachten und Neujahr und an Brückentagen (z. B. Freitag  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sz w:val="13"/>
                <w:szCs w:val="13"/>
              </w:rPr>
            </w:pPr>
            <w:r w:rsidRPr="002D3D03">
              <w:rPr>
                <w:sz w:val="13"/>
                <w:szCs w:val="13"/>
              </w:rPr>
              <w:t xml:space="preserve">                         nach Himmelfahrt </w:t>
            </w:r>
            <w:r w:rsidR="00C76FCD" w:rsidRPr="002D3D03">
              <w:rPr>
                <w:sz w:val="13"/>
                <w:szCs w:val="13"/>
              </w:rPr>
              <w:t>hat nur die Rechtsantragstelle II</w:t>
            </w:r>
            <w:r w:rsidRPr="002D3D03">
              <w:rPr>
                <w:sz w:val="13"/>
                <w:szCs w:val="13"/>
              </w:rPr>
              <w:t xml:space="preserve"> geöffnet)</w:t>
            </w:r>
          </w:p>
          <w:p w:rsidR="00FE1541" w:rsidRPr="002D3D03" w:rsidRDefault="00F67811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ab/>
            </w:r>
            <w:r w:rsidRPr="002D3D03">
              <w:rPr>
                <w:rFonts w:ascii="Arial" w:hAnsi="Arial" w:cs="Arial"/>
                <w:sz w:val="13"/>
                <w:szCs w:val="13"/>
              </w:rPr>
              <w:tab/>
              <w:t xml:space="preserve">    </w:t>
            </w:r>
            <w:r w:rsidR="003C30B3" w:rsidRPr="002D3D03">
              <w:rPr>
                <w:rFonts w:ascii="Arial" w:hAnsi="Arial" w:cs="Arial"/>
                <w:sz w:val="13"/>
                <w:szCs w:val="13"/>
              </w:rPr>
              <w:t>Rechtsuchende für die Rechtsantragstelle I</w:t>
            </w:r>
            <w:r w:rsidRPr="002D3D03">
              <w:rPr>
                <w:rFonts w:ascii="Arial" w:hAnsi="Arial" w:cs="Arial"/>
                <w:sz w:val="13"/>
                <w:szCs w:val="13"/>
              </w:rPr>
              <w:t>I</w:t>
            </w:r>
            <w:r w:rsidR="003C30B3" w:rsidRPr="002D3D03">
              <w:rPr>
                <w:rFonts w:ascii="Arial" w:hAnsi="Arial" w:cs="Arial"/>
                <w:sz w:val="13"/>
                <w:szCs w:val="13"/>
              </w:rPr>
              <w:t xml:space="preserve"> können in der Reihenfolge nach dem 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Erscheinen am Servicepoint vorsprechen.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Rechtsuchen</w:t>
            </w:r>
            <w:r w:rsidR="00F67811" w:rsidRPr="002D3D03">
              <w:rPr>
                <w:rFonts w:ascii="Arial" w:hAnsi="Arial" w:cs="Arial"/>
                <w:sz w:val="13"/>
                <w:szCs w:val="13"/>
              </w:rPr>
              <w:t>de für die Rechtsantragstelle I</w:t>
            </w:r>
            <w:r w:rsidRPr="002D3D03">
              <w:rPr>
                <w:rFonts w:ascii="Arial" w:hAnsi="Arial" w:cs="Arial"/>
                <w:sz w:val="13"/>
                <w:szCs w:val="13"/>
              </w:rPr>
              <w:t xml:space="preserve"> können nur nach Terminvereinbarung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vorsprechen. Für die Terminvereinbarung wird das folgende elektronische  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Postfach auf der Homepage des Amtsgerichts Hannover bereitgestellt: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b/>
                <w:sz w:val="13"/>
                <w:szCs w:val="13"/>
              </w:rPr>
            </w:pPr>
            <w:r w:rsidRPr="002D3D03">
              <w:rPr>
                <w:rFonts w:ascii="Arial" w:hAnsi="Arial" w:cs="Arial"/>
                <w:sz w:val="13"/>
                <w:szCs w:val="13"/>
              </w:rPr>
              <w:t xml:space="preserve">                         </w:t>
            </w:r>
            <w:r w:rsidRPr="002D3D03">
              <w:rPr>
                <w:rFonts w:ascii="Arial" w:hAnsi="Arial" w:cs="Arial"/>
                <w:b/>
                <w:sz w:val="13"/>
                <w:szCs w:val="13"/>
              </w:rPr>
              <w:t>AGH-Beratungshilfe-Termine@justiz.niedersachsen.de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b/>
                <w:sz w:val="13"/>
                <w:szCs w:val="13"/>
              </w:rPr>
            </w:pPr>
            <w:r w:rsidRPr="002D3D03">
              <w:rPr>
                <w:rFonts w:ascii="Arial" w:hAnsi="Arial" w:cs="Arial"/>
                <w:b/>
                <w:sz w:val="13"/>
                <w:szCs w:val="13"/>
              </w:rPr>
              <w:t xml:space="preserve">                        </w:t>
            </w:r>
            <w:r w:rsidRPr="002D3D03">
              <w:rPr>
                <w:rFonts w:ascii="Arial" w:hAnsi="Arial" w:cs="Arial"/>
                <w:sz w:val="13"/>
                <w:szCs w:val="13"/>
              </w:rPr>
              <w:t xml:space="preserve">Terminanfragen können auch fernmündlich in der </w:t>
            </w:r>
            <w:r w:rsidRPr="002D3D03">
              <w:rPr>
                <w:rFonts w:ascii="Arial" w:hAnsi="Arial" w:cs="Arial"/>
                <w:b/>
                <w:sz w:val="13"/>
                <w:szCs w:val="13"/>
              </w:rPr>
              <w:t xml:space="preserve">Zeit von 9.00 Uhr bis 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b/>
                <w:sz w:val="13"/>
                <w:szCs w:val="13"/>
              </w:rPr>
            </w:pPr>
            <w:r w:rsidRPr="002D3D03">
              <w:rPr>
                <w:rFonts w:ascii="Arial" w:hAnsi="Arial" w:cs="Arial"/>
                <w:b/>
                <w:sz w:val="13"/>
                <w:szCs w:val="13"/>
              </w:rPr>
              <w:t xml:space="preserve">                        14.30 Uhr </w:t>
            </w:r>
            <w:r w:rsidRPr="002D3D03">
              <w:rPr>
                <w:rFonts w:ascii="Arial" w:hAnsi="Arial" w:cs="Arial"/>
                <w:sz w:val="13"/>
                <w:szCs w:val="13"/>
              </w:rPr>
              <w:t>bei der Serviceeinheit der Beratungshilfeabteilung</w:t>
            </w:r>
            <w:r w:rsidRPr="002D3D03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FE1541" w:rsidRPr="002D3D03" w:rsidRDefault="003C30B3">
            <w:pPr>
              <w:widowControl w:val="0"/>
              <w:tabs>
                <w:tab w:val="left" w:pos="-426"/>
              </w:tabs>
              <w:ind w:left="-70"/>
              <w:rPr>
                <w:rFonts w:ascii="Arial" w:hAnsi="Arial" w:cs="Arial"/>
                <w:b/>
                <w:sz w:val="13"/>
                <w:szCs w:val="13"/>
              </w:rPr>
            </w:pPr>
            <w:r w:rsidRPr="002D3D03">
              <w:rPr>
                <w:rFonts w:ascii="Arial" w:hAnsi="Arial" w:cs="Arial"/>
                <w:b/>
                <w:sz w:val="13"/>
                <w:szCs w:val="13"/>
              </w:rPr>
              <w:t xml:space="preserve">                         unter 0511-347-3193 </w:t>
            </w:r>
            <w:r w:rsidRPr="002D3D03">
              <w:rPr>
                <w:rFonts w:ascii="Arial" w:hAnsi="Arial" w:cs="Arial"/>
                <w:sz w:val="13"/>
                <w:szCs w:val="13"/>
              </w:rPr>
              <w:t>gestellt  werden</w:t>
            </w:r>
            <w:r w:rsidRPr="002D3D03">
              <w:rPr>
                <w:rFonts w:ascii="Arial" w:hAnsi="Arial" w:cs="Arial"/>
                <w:b/>
                <w:sz w:val="13"/>
                <w:szCs w:val="13"/>
              </w:rPr>
              <w:t>.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</w:tblGrid>
      <w:tr w:rsidR="00FB569F" w:rsidRPr="002D3D03" w:rsidTr="00FB569F">
        <w:trPr>
          <w:cantSplit/>
        </w:trPr>
        <w:tc>
          <w:tcPr>
            <w:tcW w:w="637" w:type="dxa"/>
            <w:tcBorders>
              <w:bottom w:val="nil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7" w:type="dxa"/>
            <w:tcBorders>
              <w:left w:val="single" w:sz="4" w:space="0" w:color="auto"/>
              <w:bottom w:val="nil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>Serviceeinheit</w:t>
            </w:r>
          </w:p>
        </w:tc>
      </w:tr>
      <w:tr w:rsidR="00FB569F" w:rsidRPr="002D3D03" w:rsidTr="00FB569F">
        <w:tc>
          <w:tcPr>
            <w:tcW w:w="637" w:type="dxa"/>
            <w:tcBorders>
              <w:top w:val="nil"/>
              <w:bottom w:val="nil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569F" w:rsidRPr="002D3D03" w:rsidTr="00FB569F"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>Abt.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 xml:space="preserve">Scheinerstellung, </w:t>
            </w:r>
          </w:p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D3D03">
              <w:rPr>
                <w:rFonts w:ascii="Arial" w:hAnsi="Arial" w:cs="Arial"/>
                <w:b/>
                <w:sz w:val="17"/>
                <w:szCs w:val="17"/>
              </w:rPr>
              <w:t>Terminergabe</w:t>
            </w:r>
            <w:proofErr w:type="spellEnd"/>
          </w:p>
        </w:tc>
      </w:tr>
      <w:tr w:rsidR="00FB569F" w:rsidRPr="002D3D03" w:rsidTr="00FB569F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FB569F" w:rsidRPr="002D3D03" w:rsidRDefault="00FB569F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>810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F" w:rsidRPr="002D3D03" w:rsidRDefault="00FB569F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</w:tr>
    </w:tbl>
    <w:p w:rsidR="00232860" w:rsidRPr="002D3D03" w:rsidRDefault="00232860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2.</w:t>
            </w:r>
          </w:p>
        </w:tc>
        <w:tc>
          <w:tcPr>
            <w:tcW w:w="8931" w:type="dxa"/>
          </w:tcPr>
          <w:p w:rsidR="00FE1541" w:rsidRPr="002D3D03" w:rsidRDefault="003C30B3">
            <w:pPr>
              <w:pStyle w:val="berschrift1"/>
              <w:keepNext w:val="0"/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2D3D03">
              <w:rPr>
                <w:rFonts w:ascii="Arial" w:hAnsi="Arial" w:cs="Arial"/>
                <w:sz w:val="17"/>
                <w:szCs w:val="17"/>
              </w:rPr>
              <w:t>Beratungshilfe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>2.1</w:t>
            </w:r>
          </w:p>
        </w:tc>
        <w:tc>
          <w:tcPr>
            <w:tcW w:w="8931" w:type="dxa"/>
          </w:tcPr>
          <w:p w:rsidR="00FE1541" w:rsidRPr="002D3D03" w:rsidRDefault="003C30B3">
            <w:pPr>
              <w:pStyle w:val="Textkrper-Einzug2"/>
              <w:widowControl w:val="0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Zuständigkeit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11"/>
          <w:szCs w:val="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FE1541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931" w:type="dxa"/>
          </w:tcPr>
          <w:p w:rsidR="00FE1541" w:rsidRPr="002D3D03" w:rsidRDefault="003C30B3">
            <w:pPr>
              <w:widowControl w:val="0"/>
              <w:tabs>
                <w:tab w:val="left" w:pos="-426"/>
                <w:tab w:val="left" w:pos="851"/>
              </w:tabs>
              <w:ind w:left="214" w:hanging="284"/>
              <w:rPr>
                <w:rFonts w:ascii="Arial" w:hAnsi="Arial" w:cs="Arial"/>
                <w:sz w:val="15"/>
                <w:szCs w:val="15"/>
              </w:rPr>
            </w:pPr>
            <w:r w:rsidRPr="002D3D03">
              <w:rPr>
                <w:rFonts w:ascii="Arial" w:hAnsi="Arial" w:cs="Arial"/>
                <w:sz w:val="15"/>
                <w:szCs w:val="15"/>
              </w:rPr>
              <w:t>Angelegenheiten nach dem Beratungshilfegesetz vom 18.06.1980 (BGBL I. S. 689)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FE1541" w:rsidRPr="002D3D03">
        <w:tc>
          <w:tcPr>
            <w:tcW w:w="637" w:type="dxa"/>
          </w:tcPr>
          <w:p w:rsidR="00FE1541" w:rsidRPr="002D3D03" w:rsidRDefault="003C30B3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  <w:u w:val="single"/>
              </w:rPr>
              <w:t>2.2</w:t>
            </w:r>
          </w:p>
        </w:tc>
        <w:tc>
          <w:tcPr>
            <w:tcW w:w="8931" w:type="dxa"/>
          </w:tcPr>
          <w:p w:rsidR="00FE1541" w:rsidRPr="002D3D03" w:rsidRDefault="003C30B3">
            <w:pPr>
              <w:pStyle w:val="berschrift1"/>
              <w:keepNext w:val="0"/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2D3D03">
              <w:rPr>
                <w:rFonts w:ascii="Arial" w:hAnsi="Arial" w:cs="Arial"/>
                <w:sz w:val="17"/>
                <w:szCs w:val="17"/>
              </w:rPr>
              <w:t>Verteilung der Geschäfte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3327"/>
      </w:tblGrid>
      <w:tr w:rsidR="00FB569F" w:rsidRPr="002D3D03" w:rsidTr="00FB569F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sz w:val="11"/>
                <w:szCs w:val="11"/>
              </w:rPr>
            </w:pPr>
            <w:r w:rsidRPr="002D3D03">
              <w:rPr>
                <w:rFonts w:ascii="Arial" w:hAnsi="Arial" w:cs="Arial"/>
                <w:sz w:val="17"/>
                <w:szCs w:val="17"/>
              </w:rPr>
              <w:t>Abt.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A91099">
            <w:pPr>
              <w:pStyle w:val="berschrift4"/>
              <w:keepNext w:val="0"/>
              <w:widowControl w:val="0"/>
              <w:rPr>
                <w:rFonts w:ascii="Arial" w:hAnsi="Arial" w:cs="Arial"/>
                <w:sz w:val="15"/>
                <w:szCs w:val="15"/>
              </w:rPr>
            </w:pPr>
            <w:r w:rsidRPr="002D3D03">
              <w:rPr>
                <w:rFonts w:ascii="Arial" w:hAnsi="Arial" w:cs="Arial"/>
                <w:sz w:val="15"/>
                <w:szCs w:val="15"/>
              </w:rPr>
              <w:t>Serviceeinheit</w:t>
            </w: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A91099">
            <w:pPr>
              <w:widowContro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sz w:val="11"/>
                <w:szCs w:val="11"/>
              </w:rPr>
            </w:pPr>
            <w:r w:rsidRPr="002D3D03">
              <w:rPr>
                <w:rFonts w:ascii="Arial" w:hAnsi="Arial" w:cs="Arial"/>
                <w:sz w:val="11"/>
                <w:szCs w:val="11"/>
              </w:rPr>
              <w:t>Buchst.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569F" w:rsidRPr="002D3D03" w:rsidRDefault="00FB569F" w:rsidP="00A91099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1"/>
                <w:szCs w:val="11"/>
              </w:rPr>
            </w:pPr>
            <w:proofErr w:type="spellStart"/>
            <w:r w:rsidRPr="002D3D03">
              <w:rPr>
                <w:rFonts w:ascii="Arial" w:hAnsi="Arial" w:cs="Arial"/>
                <w:b/>
                <w:sz w:val="11"/>
                <w:szCs w:val="11"/>
              </w:rPr>
              <w:t>Endziff</w:t>
            </w:r>
            <w:proofErr w:type="spellEnd"/>
            <w:r w:rsidRPr="002D3D03">
              <w:rPr>
                <w:rFonts w:ascii="Arial" w:hAnsi="Arial" w:cs="Arial"/>
                <w:b/>
                <w:sz w:val="11"/>
                <w:szCs w:val="11"/>
              </w:rPr>
              <w:t>.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F" w:rsidRPr="002D3D03" w:rsidRDefault="00FB569F" w:rsidP="00A91099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FB569F" w:rsidRPr="002D3D03" w:rsidRDefault="00FB569F" w:rsidP="00A91099">
            <w:pPr>
              <w:widowControl w:val="0"/>
              <w:rPr>
                <w:rFonts w:ascii="Arial" w:hAnsi="Arial" w:cs="Arial"/>
                <w:b/>
                <w:sz w:val="17"/>
                <w:szCs w:val="17"/>
              </w:rPr>
            </w:pPr>
            <w:r w:rsidRPr="002D3D03">
              <w:rPr>
                <w:rFonts w:ascii="Arial" w:hAnsi="Arial" w:cs="Arial"/>
                <w:b/>
                <w:sz w:val="17"/>
                <w:szCs w:val="17"/>
              </w:rPr>
              <w:t>811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  <w:r w:rsidRPr="002D3D03">
              <w:rPr>
                <w:rFonts w:ascii="Arial" w:hAnsi="Arial" w:cs="Arial"/>
                <w:b w:val="0"/>
                <w:sz w:val="15"/>
                <w:szCs w:val="15"/>
              </w:rPr>
              <w:t>1 - 3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2D3D03">
              <w:rPr>
                <w:rFonts w:ascii="Arial" w:hAnsi="Arial" w:cs="Arial"/>
                <w:b/>
                <w:sz w:val="15"/>
                <w:szCs w:val="15"/>
              </w:rPr>
              <w:t>I, J, K, G, 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  <w:r w:rsidRPr="002D3D03">
              <w:rPr>
                <w:rFonts w:ascii="Arial" w:hAnsi="Arial" w:cs="Arial"/>
                <w:b w:val="0"/>
                <w:sz w:val="15"/>
                <w:szCs w:val="15"/>
              </w:rPr>
              <w:t>4 - 6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F0431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2D3D03">
              <w:rPr>
                <w:rFonts w:ascii="Arial" w:hAnsi="Arial" w:cs="Arial"/>
                <w:b/>
                <w:sz w:val="15"/>
                <w:szCs w:val="15"/>
              </w:rPr>
              <w:t>B, C, D, F, M, 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  <w:r w:rsidRPr="002D3D03">
              <w:rPr>
                <w:rFonts w:ascii="Arial" w:hAnsi="Arial" w:cs="Arial"/>
                <w:b w:val="0"/>
                <w:sz w:val="15"/>
                <w:szCs w:val="15"/>
              </w:rPr>
              <w:t>7 - 0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2D3D03">
              <w:rPr>
                <w:rFonts w:ascii="Arial" w:hAnsi="Arial" w:cs="Arial"/>
                <w:b/>
                <w:sz w:val="15"/>
                <w:szCs w:val="15"/>
              </w:rPr>
              <w:t>A, E, R, 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569F" w:rsidRPr="002D3D03" w:rsidRDefault="00FB569F" w:rsidP="00A91099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FB569F" w:rsidRPr="002D3D03" w:rsidRDefault="00FB569F" w:rsidP="00A91099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474AC0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2D3D03">
              <w:rPr>
                <w:rFonts w:ascii="Arial" w:hAnsi="Arial" w:cs="Arial"/>
                <w:b/>
                <w:sz w:val="15"/>
                <w:szCs w:val="15"/>
              </w:rPr>
              <w:t>L, N, O, P, 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569F" w:rsidRPr="002D3D03" w:rsidRDefault="00FB569F" w:rsidP="00474AC0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FB569F" w:rsidRPr="002D3D03" w:rsidRDefault="00FB569F" w:rsidP="00474AC0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2D3D03">
              <w:rPr>
                <w:rFonts w:ascii="Arial" w:hAnsi="Arial" w:cs="Arial"/>
                <w:b/>
                <w:sz w:val="15"/>
                <w:szCs w:val="15"/>
              </w:rPr>
              <w:t>G, H, U, W, X, Z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widowControl w:val="0"/>
              <w:rPr>
                <w:rFonts w:ascii="Arial" w:hAnsi="Arial" w:cs="Arial"/>
                <w:b/>
                <w:sz w:val="15"/>
                <w:szCs w:val="15"/>
              </w:rPr>
            </w:pPr>
            <w:r w:rsidRPr="002D3D03">
              <w:rPr>
                <w:rFonts w:ascii="Arial" w:hAnsi="Arial" w:cs="Arial"/>
                <w:b/>
                <w:sz w:val="15"/>
                <w:szCs w:val="15"/>
              </w:rPr>
              <w:t>Urkundsbeamte der Geschäftsstelle</w:t>
            </w: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  <w:r w:rsidRPr="002D3D03">
              <w:rPr>
                <w:rFonts w:ascii="Arial" w:hAnsi="Arial" w:cs="Arial"/>
                <w:sz w:val="15"/>
                <w:szCs w:val="15"/>
              </w:rPr>
              <w:t>(Prüfung der Kostenfestsetzung)</w:t>
            </w: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pStyle w:val="berschrift2"/>
              <w:keepNext w:val="0"/>
              <w:widowControl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pStyle w:val="berschrift2"/>
              <w:keepNext w:val="0"/>
              <w:widowControl w:val="0"/>
              <w:rPr>
                <w:rFonts w:ascii="Arial" w:hAnsi="Arial" w:cs="Arial"/>
                <w:b w:val="0"/>
                <w:sz w:val="15"/>
                <w:szCs w:val="15"/>
              </w:rPr>
            </w:pPr>
            <w:r w:rsidRPr="002D3D03">
              <w:rPr>
                <w:rFonts w:ascii="Arial" w:hAnsi="Arial" w:cs="Arial"/>
                <w:b w:val="0"/>
                <w:sz w:val="15"/>
                <w:szCs w:val="15"/>
              </w:rPr>
              <w:t>A, E, G, I, J, L, P, T, Q, Y, Z</w:t>
            </w: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pStyle w:val="berschrift2"/>
              <w:keepNext w:val="0"/>
              <w:widowControl w:val="0"/>
              <w:tabs>
                <w:tab w:val="left" w:pos="1631"/>
              </w:tabs>
              <w:rPr>
                <w:rFonts w:ascii="Arial" w:hAnsi="Arial" w:cs="Arial"/>
                <w:b w:val="0"/>
                <w:sz w:val="15"/>
                <w:szCs w:val="15"/>
              </w:rPr>
            </w:pPr>
            <w:r w:rsidRPr="002D3D03">
              <w:rPr>
                <w:rFonts w:ascii="Arial" w:hAnsi="Arial" w:cs="Arial"/>
                <w:b w:val="0"/>
                <w:sz w:val="15"/>
                <w:szCs w:val="15"/>
              </w:rPr>
              <w:t>B, K, S, V</w:t>
            </w: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569F" w:rsidRPr="002D3D03" w:rsidTr="00FB569F">
        <w:trPr>
          <w:cantSplit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FB569F" w:rsidRPr="002D3D03" w:rsidRDefault="00FB569F" w:rsidP="008000EC">
            <w:pPr>
              <w:pStyle w:val="pb"/>
              <w:widowControl w:val="0"/>
              <w:tabs>
                <w:tab w:val="clear" w:pos="3686"/>
                <w:tab w:val="clear" w:pos="4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F" w:rsidRPr="002D3D03" w:rsidRDefault="00FB569F" w:rsidP="008000EC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  <w:r w:rsidRPr="002D3D03">
              <w:rPr>
                <w:rFonts w:ascii="Arial" w:hAnsi="Arial" w:cs="Arial"/>
                <w:sz w:val="15"/>
                <w:szCs w:val="15"/>
              </w:rPr>
              <w:t>C, D, F, H, M, N, O, R, U, W, X</w:t>
            </w:r>
          </w:p>
        </w:tc>
      </w:tr>
    </w:tbl>
    <w:p w:rsidR="00FE1541" w:rsidRPr="002D3D03" w:rsidRDefault="00FE1541">
      <w:pPr>
        <w:rPr>
          <w:rFonts w:ascii="Arial" w:hAnsi="Arial" w:cs="Arial"/>
          <w:sz w:val="8"/>
          <w:szCs w:val="8"/>
        </w:rPr>
      </w:pPr>
    </w:p>
    <w:p w:rsidR="00FE1541" w:rsidRPr="002D3D03" w:rsidRDefault="00FE154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2D3D03" w:rsidRPr="002D3D03" w:rsidTr="00FB569F">
        <w:tc>
          <w:tcPr>
            <w:tcW w:w="5524" w:type="dxa"/>
          </w:tcPr>
          <w:p w:rsidR="00FE1541" w:rsidRPr="002D3D03" w:rsidRDefault="003C30B3">
            <w:pPr>
              <w:pStyle w:val="berschrift8"/>
              <w:rPr>
                <w:rFonts w:ascii="Arial" w:hAnsi="Arial" w:cs="Arial"/>
                <w:sz w:val="15"/>
                <w:szCs w:val="15"/>
              </w:rPr>
            </w:pPr>
            <w:r w:rsidRPr="002D3D03">
              <w:rPr>
                <w:rFonts w:ascii="Arial" w:hAnsi="Arial" w:cs="Arial"/>
                <w:sz w:val="15"/>
                <w:szCs w:val="15"/>
              </w:rPr>
              <w:t>Wachtmeister</w:t>
            </w:r>
          </w:p>
        </w:tc>
      </w:tr>
      <w:tr w:rsidR="002D3D03" w:rsidRPr="002D3D03" w:rsidTr="00FB569F">
        <w:tc>
          <w:tcPr>
            <w:tcW w:w="5524" w:type="dxa"/>
          </w:tcPr>
          <w:p w:rsidR="00FE1541" w:rsidRPr="002D3D03" w:rsidRDefault="00FE1541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1541" w:rsidRPr="002D3D03" w:rsidTr="00FB569F">
        <w:tc>
          <w:tcPr>
            <w:tcW w:w="5524" w:type="dxa"/>
          </w:tcPr>
          <w:p w:rsidR="00FE1541" w:rsidRPr="002D3D03" w:rsidRDefault="003C30B3">
            <w:pPr>
              <w:widowControl w:val="0"/>
              <w:rPr>
                <w:rFonts w:ascii="Arial" w:hAnsi="Arial" w:cs="Arial"/>
                <w:sz w:val="15"/>
                <w:szCs w:val="15"/>
              </w:rPr>
            </w:pPr>
            <w:r w:rsidRPr="002D3D03">
              <w:rPr>
                <w:rFonts w:ascii="Arial" w:hAnsi="Arial" w:cs="Arial"/>
                <w:sz w:val="15"/>
                <w:szCs w:val="15"/>
              </w:rPr>
              <w:t>Erdgeschoss - Altbau</w:t>
            </w:r>
          </w:p>
        </w:tc>
      </w:tr>
    </w:tbl>
    <w:p w:rsidR="00FE1541" w:rsidRPr="002D3D03" w:rsidRDefault="00FE1541">
      <w:pPr>
        <w:pStyle w:val="pb"/>
        <w:widowControl w:val="0"/>
        <w:tabs>
          <w:tab w:val="clear" w:pos="3686"/>
          <w:tab w:val="clear" w:pos="4820"/>
        </w:tabs>
        <w:rPr>
          <w:rFonts w:ascii="Arial" w:hAnsi="Arial" w:cs="Arial"/>
          <w:sz w:val="8"/>
          <w:szCs w:val="8"/>
        </w:rPr>
      </w:pPr>
    </w:p>
    <w:sectPr w:rsidR="00FE1541" w:rsidRPr="002D3D03" w:rsidSect="00DD46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84" w:right="352" w:bottom="284" w:left="1134" w:header="720" w:footer="720" w:gutter="0"/>
      <w:pgNumType w:start="10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5E" w:rsidRPr="00153485" w:rsidRDefault="00F4215E">
      <w:pPr>
        <w:rPr>
          <w:sz w:val="18"/>
          <w:szCs w:val="18"/>
        </w:rPr>
      </w:pPr>
      <w:r w:rsidRPr="00153485">
        <w:rPr>
          <w:sz w:val="18"/>
          <w:szCs w:val="18"/>
        </w:rPr>
        <w:separator/>
      </w:r>
    </w:p>
  </w:endnote>
  <w:endnote w:type="continuationSeparator" w:id="0">
    <w:p w:rsidR="00F4215E" w:rsidRPr="00153485" w:rsidRDefault="00F4215E">
      <w:pPr>
        <w:rPr>
          <w:sz w:val="18"/>
          <w:szCs w:val="18"/>
        </w:rPr>
      </w:pPr>
      <w:r w:rsidRPr="0015348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41" w:rsidRPr="00153485" w:rsidRDefault="003C30B3">
    <w:pPr>
      <w:pStyle w:val="Fuzeile"/>
      <w:framePr w:wrap="around" w:vAnchor="text" w:hAnchor="margin" w:xAlign="right" w:y="1"/>
      <w:rPr>
        <w:rStyle w:val="Seitenzahl"/>
        <w:sz w:val="17"/>
        <w:szCs w:val="17"/>
      </w:rPr>
    </w:pPr>
    <w:r w:rsidRPr="00153485">
      <w:rPr>
        <w:rStyle w:val="Seitenzahl"/>
        <w:sz w:val="17"/>
        <w:szCs w:val="17"/>
      </w:rPr>
      <w:fldChar w:fldCharType="begin"/>
    </w:r>
    <w:r w:rsidRPr="00153485">
      <w:rPr>
        <w:rStyle w:val="Seitenzahl"/>
        <w:sz w:val="17"/>
        <w:szCs w:val="17"/>
      </w:rPr>
      <w:instrText xml:space="preserve">PAGE  </w:instrText>
    </w:r>
    <w:r w:rsidRPr="00153485">
      <w:rPr>
        <w:rStyle w:val="Seitenzahl"/>
        <w:sz w:val="17"/>
        <w:szCs w:val="17"/>
      </w:rPr>
      <w:fldChar w:fldCharType="separate"/>
    </w:r>
    <w:r w:rsidRPr="00153485">
      <w:rPr>
        <w:rStyle w:val="Seitenzahl"/>
        <w:noProof/>
        <w:sz w:val="17"/>
        <w:szCs w:val="17"/>
      </w:rPr>
      <w:t>104</w:t>
    </w:r>
    <w:r w:rsidRPr="00153485">
      <w:rPr>
        <w:rStyle w:val="Seitenzahl"/>
        <w:sz w:val="17"/>
        <w:szCs w:val="17"/>
      </w:rPr>
      <w:fldChar w:fldCharType="end"/>
    </w:r>
  </w:p>
  <w:p w:rsidR="00FE1541" w:rsidRPr="00153485" w:rsidRDefault="00FE1541">
    <w:pPr>
      <w:pStyle w:val="Fuzeile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41" w:rsidRPr="00153485" w:rsidRDefault="003C30B3">
    <w:pPr>
      <w:pStyle w:val="Fuzeile"/>
      <w:jc w:val="right"/>
      <w:rPr>
        <w:sz w:val="18"/>
        <w:szCs w:val="18"/>
      </w:rPr>
    </w:pPr>
    <w:r w:rsidRPr="00153485">
      <w:rPr>
        <w:rFonts w:ascii="Arial" w:hAnsi="Arial" w:cs="Arial"/>
        <w:sz w:val="11"/>
        <w:szCs w:val="11"/>
        <w:u w:val="single"/>
      </w:rPr>
      <w:t>Stand:</w:t>
    </w:r>
    <w:r w:rsidRPr="00153485">
      <w:rPr>
        <w:rFonts w:ascii="Arial" w:hAnsi="Arial" w:cs="Arial"/>
        <w:sz w:val="11"/>
        <w:szCs w:val="11"/>
      </w:rPr>
      <w:t xml:space="preserve"> </w:t>
    </w:r>
    <w:r w:rsidRPr="00153485">
      <w:rPr>
        <w:rFonts w:ascii="Arial" w:hAnsi="Arial" w:cs="Arial"/>
        <w:sz w:val="11"/>
        <w:szCs w:val="11"/>
      </w:rPr>
      <w:fldChar w:fldCharType="begin"/>
    </w:r>
    <w:r w:rsidRPr="00153485">
      <w:rPr>
        <w:rFonts w:ascii="Arial" w:hAnsi="Arial" w:cs="Arial"/>
        <w:sz w:val="11"/>
        <w:szCs w:val="11"/>
      </w:rPr>
      <w:instrText xml:space="preserve"> SAVEDATE  \@ "dd.MM.yyyy HH:mm:ss"  \* MERGEFORMAT </w:instrText>
    </w:r>
    <w:r w:rsidRPr="00153485">
      <w:rPr>
        <w:rFonts w:ascii="Arial" w:hAnsi="Arial" w:cs="Arial"/>
        <w:sz w:val="11"/>
        <w:szCs w:val="11"/>
      </w:rPr>
      <w:fldChar w:fldCharType="separate"/>
    </w:r>
    <w:r w:rsidR="00DC7F6A">
      <w:rPr>
        <w:rFonts w:ascii="Arial" w:hAnsi="Arial" w:cs="Arial"/>
        <w:noProof/>
        <w:sz w:val="11"/>
        <w:szCs w:val="11"/>
      </w:rPr>
      <w:t>16.01.2023 15:30:00</w:t>
    </w:r>
    <w:r w:rsidRPr="00153485">
      <w:rPr>
        <w:rFonts w:ascii="Arial" w:hAnsi="Arial" w:cs="Arial"/>
        <w:sz w:val="11"/>
        <w:szCs w:val="11"/>
      </w:rPr>
      <w:fldChar w:fldCharType="end"/>
    </w:r>
    <w:r w:rsidRPr="00153485">
      <w:rPr>
        <w:rFonts w:ascii="Arial" w:hAnsi="Arial" w:cs="Arial"/>
        <w:sz w:val="11"/>
        <w:szCs w:val="11"/>
      </w:rPr>
      <w:t xml:space="preserve"> </w:t>
    </w:r>
    <w:r w:rsidRPr="00153485">
      <w:rPr>
        <w:rFonts w:ascii="Arial" w:hAnsi="Arial"/>
        <w:sz w:val="11"/>
        <w:szCs w:val="11"/>
      </w:rPr>
      <w:t>Uhr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41" w:rsidRPr="00153485" w:rsidRDefault="003C30B3">
    <w:pPr>
      <w:jc w:val="right"/>
      <w:rPr>
        <w:sz w:val="13"/>
        <w:szCs w:val="13"/>
      </w:rPr>
    </w:pPr>
    <w:r w:rsidRPr="00153485">
      <w:rPr>
        <w:sz w:val="13"/>
        <w:szCs w:val="13"/>
        <w:u w:val="single"/>
      </w:rPr>
      <w:t>Stand:</w:t>
    </w:r>
    <w:r w:rsidRPr="00153485">
      <w:rPr>
        <w:sz w:val="13"/>
        <w:szCs w:val="13"/>
      </w:rPr>
      <w:t xml:space="preserve"> </w:t>
    </w:r>
    <w:r w:rsidRPr="00153485">
      <w:rPr>
        <w:sz w:val="13"/>
        <w:szCs w:val="13"/>
      </w:rPr>
      <w:fldChar w:fldCharType="begin"/>
    </w:r>
    <w:r w:rsidRPr="00153485">
      <w:rPr>
        <w:sz w:val="13"/>
        <w:szCs w:val="13"/>
      </w:rPr>
      <w:instrText xml:space="preserve"> TIME \@ "dd.MM.yyyy" </w:instrText>
    </w:r>
    <w:r w:rsidRPr="00153485">
      <w:rPr>
        <w:sz w:val="13"/>
        <w:szCs w:val="13"/>
      </w:rPr>
      <w:fldChar w:fldCharType="separate"/>
    </w:r>
    <w:r w:rsidR="00DC7F6A">
      <w:rPr>
        <w:noProof/>
        <w:sz w:val="13"/>
        <w:szCs w:val="13"/>
      </w:rPr>
      <w:t>12.04.2023</w:t>
    </w:r>
    <w:r w:rsidRPr="00153485">
      <w:rPr>
        <w:sz w:val="13"/>
        <w:szCs w:val="13"/>
      </w:rPr>
      <w:fldChar w:fldCharType="end"/>
    </w:r>
  </w:p>
  <w:p w:rsidR="00FE1541" w:rsidRPr="00153485" w:rsidRDefault="00FE1541">
    <w:pPr>
      <w:pStyle w:val="Fuzeil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5E" w:rsidRPr="00153485" w:rsidRDefault="00F4215E">
      <w:pPr>
        <w:rPr>
          <w:sz w:val="18"/>
          <w:szCs w:val="18"/>
        </w:rPr>
      </w:pPr>
      <w:r w:rsidRPr="00153485">
        <w:rPr>
          <w:sz w:val="18"/>
          <w:szCs w:val="18"/>
        </w:rPr>
        <w:separator/>
      </w:r>
    </w:p>
  </w:footnote>
  <w:footnote w:type="continuationSeparator" w:id="0">
    <w:p w:rsidR="00F4215E" w:rsidRPr="00153485" w:rsidRDefault="00F4215E">
      <w:pPr>
        <w:rPr>
          <w:sz w:val="18"/>
          <w:szCs w:val="18"/>
        </w:rPr>
      </w:pPr>
      <w:r w:rsidRPr="0015348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41" w:rsidRPr="00153485" w:rsidRDefault="003C30B3">
    <w:pPr>
      <w:pStyle w:val="Kopfzeile"/>
      <w:framePr w:wrap="around" w:vAnchor="text" w:hAnchor="margin" w:xAlign="right" w:y="1"/>
      <w:rPr>
        <w:rStyle w:val="Seitenzahl"/>
        <w:sz w:val="17"/>
        <w:szCs w:val="17"/>
      </w:rPr>
    </w:pPr>
    <w:r w:rsidRPr="00153485">
      <w:rPr>
        <w:rStyle w:val="Seitenzahl"/>
        <w:sz w:val="17"/>
        <w:szCs w:val="17"/>
      </w:rPr>
      <w:fldChar w:fldCharType="begin"/>
    </w:r>
    <w:r w:rsidRPr="00153485">
      <w:rPr>
        <w:rStyle w:val="Seitenzahl"/>
        <w:sz w:val="17"/>
        <w:szCs w:val="17"/>
      </w:rPr>
      <w:instrText xml:space="preserve">PAGE  </w:instrText>
    </w:r>
    <w:r w:rsidRPr="00153485">
      <w:rPr>
        <w:rStyle w:val="Seitenzahl"/>
        <w:sz w:val="17"/>
        <w:szCs w:val="17"/>
      </w:rPr>
      <w:fldChar w:fldCharType="separate"/>
    </w:r>
    <w:r w:rsidRPr="00153485">
      <w:rPr>
        <w:rStyle w:val="Seitenzahl"/>
        <w:noProof/>
        <w:sz w:val="17"/>
        <w:szCs w:val="17"/>
      </w:rPr>
      <w:t>104</w:t>
    </w:r>
    <w:r w:rsidRPr="00153485">
      <w:rPr>
        <w:rStyle w:val="Seitenzahl"/>
        <w:sz w:val="17"/>
        <w:szCs w:val="17"/>
      </w:rPr>
      <w:fldChar w:fldCharType="end"/>
    </w:r>
  </w:p>
  <w:p w:rsidR="00FE1541" w:rsidRPr="00153485" w:rsidRDefault="00FE1541">
    <w:pPr>
      <w:pStyle w:val="Kopfzeile"/>
      <w:ind w:right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41" w:rsidRPr="00153485" w:rsidRDefault="003C30B3">
    <w:pPr>
      <w:pStyle w:val="Kopfzeile"/>
      <w:ind w:right="360"/>
      <w:jc w:val="center"/>
      <w:rPr>
        <w:rFonts w:ascii="Arial" w:hAnsi="Arial"/>
        <w:b/>
        <w:sz w:val="17"/>
        <w:szCs w:val="17"/>
      </w:rPr>
    </w:pPr>
    <w:r w:rsidRPr="00153485">
      <w:rPr>
        <w:rFonts w:ascii="Arial" w:hAnsi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4309110</wp:posOffset>
              </wp:positionH>
              <wp:positionV relativeFrom="paragraph">
                <wp:posOffset>-84455</wp:posOffset>
              </wp:positionV>
              <wp:extent cx="182880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541" w:rsidRPr="00153485" w:rsidRDefault="003C30B3">
                          <w:pPr>
                            <w:pStyle w:val="berschrift9"/>
                            <w:rPr>
                              <w:sz w:val="17"/>
                              <w:szCs w:val="17"/>
                            </w:rPr>
                          </w:pPr>
                          <w:r w:rsidRPr="00153485">
                            <w:rPr>
                              <w:sz w:val="17"/>
                              <w:szCs w:val="17"/>
                            </w:rPr>
                            <w:t>Rechtsantragstelle   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9.3pt;margin-top:-6.65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" o:allowincell="f" strokecolor="white">
              <v:textbox>
                <w:txbxContent>
                  <w:p w:rsidR="00FE1541" w:rsidRPr="00153485" w:rsidRDefault="003C30B3">
                    <w:pPr>
                      <w:pStyle w:val="berschrift9"/>
                      <w:rPr>
                        <w:sz w:val="17"/>
                        <w:szCs w:val="17"/>
                      </w:rPr>
                    </w:pPr>
                    <w:r w:rsidRPr="00153485">
                      <w:rPr>
                        <w:sz w:val="17"/>
                        <w:szCs w:val="17"/>
                      </w:rPr>
                      <w:t>Rechtsantragstelle   U</w:t>
                    </w:r>
                  </w:p>
                </w:txbxContent>
              </v:textbox>
            </v:shape>
          </w:pict>
        </mc:Fallback>
      </mc:AlternateContent>
    </w:r>
    <w:r w:rsidRPr="00153485">
      <w:rPr>
        <w:rStyle w:val="Seitenzahl"/>
        <w:rFonts w:ascii="Arial" w:hAnsi="Arial"/>
        <w:b/>
        <w:sz w:val="17"/>
        <w:szCs w:val="17"/>
      </w:rPr>
      <w:t xml:space="preserve">- </w:t>
    </w:r>
    <w:r w:rsidRPr="00153485">
      <w:rPr>
        <w:rStyle w:val="Seitenzahl"/>
        <w:rFonts w:ascii="Arial" w:hAnsi="Arial"/>
        <w:b/>
        <w:sz w:val="17"/>
        <w:szCs w:val="17"/>
      </w:rPr>
      <w:fldChar w:fldCharType="begin"/>
    </w:r>
    <w:r w:rsidRPr="00153485">
      <w:rPr>
        <w:rStyle w:val="Seitenzahl"/>
        <w:rFonts w:ascii="Arial" w:hAnsi="Arial"/>
        <w:b/>
        <w:sz w:val="17"/>
        <w:szCs w:val="17"/>
      </w:rPr>
      <w:instrText xml:space="preserve"> PAGE </w:instrText>
    </w:r>
    <w:r w:rsidRPr="00153485">
      <w:rPr>
        <w:rStyle w:val="Seitenzahl"/>
        <w:rFonts w:ascii="Arial" w:hAnsi="Arial"/>
        <w:b/>
        <w:sz w:val="17"/>
        <w:szCs w:val="17"/>
      </w:rPr>
      <w:fldChar w:fldCharType="separate"/>
    </w:r>
    <w:r w:rsidR="00DC7F6A">
      <w:rPr>
        <w:rStyle w:val="Seitenzahl"/>
        <w:rFonts w:ascii="Arial" w:hAnsi="Arial"/>
        <w:b/>
        <w:noProof/>
        <w:sz w:val="17"/>
        <w:szCs w:val="17"/>
      </w:rPr>
      <w:t>106</w:t>
    </w:r>
    <w:r w:rsidRPr="00153485">
      <w:rPr>
        <w:rStyle w:val="Seitenzahl"/>
        <w:rFonts w:ascii="Arial" w:hAnsi="Arial"/>
        <w:b/>
        <w:sz w:val="17"/>
        <w:szCs w:val="17"/>
      </w:rPr>
      <w:fldChar w:fldCharType="end"/>
    </w:r>
    <w:r w:rsidRPr="00153485">
      <w:rPr>
        <w:rStyle w:val="Seitenzahl"/>
        <w:rFonts w:ascii="Arial" w:hAnsi="Arial"/>
        <w:b/>
        <w:sz w:val="17"/>
        <w:szCs w:val="17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A9"/>
    <w:multiLevelType w:val="singleLevel"/>
    <w:tmpl w:val="437429F0"/>
    <w:lvl w:ilvl="0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1B872EFD"/>
    <w:multiLevelType w:val="singleLevel"/>
    <w:tmpl w:val="E006F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980B33"/>
    <w:multiLevelType w:val="singleLevel"/>
    <w:tmpl w:val="2B2238F2"/>
    <w:lvl w:ilvl="0">
      <w:start w:val="1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D079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41"/>
    <w:rsid w:val="000229CD"/>
    <w:rsid w:val="000470A3"/>
    <w:rsid w:val="000A1641"/>
    <w:rsid w:val="000B11E6"/>
    <w:rsid w:val="00115AD5"/>
    <w:rsid w:val="00130A02"/>
    <w:rsid w:val="001516D1"/>
    <w:rsid w:val="00153485"/>
    <w:rsid w:val="00161E06"/>
    <w:rsid w:val="001E6A3C"/>
    <w:rsid w:val="00206737"/>
    <w:rsid w:val="00232860"/>
    <w:rsid w:val="00235038"/>
    <w:rsid w:val="002A49CA"/>
    <w:rsid w:val="002D3D03"/>
    <w:rsid w:val="002F06FC"/>
    <w:rsid w:val="002F732C"/>
    <w:rsid w:val="00303B3C"/>
    <w:rsid w:val="00326F80"/>
    <w:rsid w:val="00366149"/>
    <w:rsid w:val="003A2EB7"/>
    <w:rsid w:val="003C046F"/>
    <w:rsid w:val="003C30B3"/>
    <w:rsid w:val="003D5FF2"/>
    <w:rsid w:val="004164FC"/>
    <w:rsid w:val="00420CA6"/>
    <w:rsid w:val="00474AC0"/>
    <w:rsid w:val="004A2CDE"/>
    <w:rsid w:val="004C211C"/>
    <w:rsid w:val="004D3859"/>
    <w:rsid w:val="00520523"/>
    <w:rsid w:val="00535FA4"/>
    <w:rsid w:val="00562329"/>
    <w:rsid w:val="005F014F"/>
    <w:rsid w:val="00616E49"/>
    <w:rsid w:val="006229F2"/>
    <w:rsid w:val="00665603"/>
    <w:rsid w:val="006D3290"/>
    <w:rsid w:val="00743399"/>
    <w:rsid w:val="00785B26"/>
    <w:rsid w:val="007A045E"/>
    <w:rsid w:val="007D3497"/>
    <w:rsid w:val="008000EC"/>
    <w:rsid w:val="00822E57"/>
    <w:rsid w:val="008C7969"/>
    <w:rsid w:val="008D6DF8"/>
    <w:rsid w:val="00943D55"/>
    <w:rsid w:val="009E446A"/>
    <w:rsid w:val="009F3374"/>
    <w:rsid w:val="00A2588B"/>
    <w:rsid w:val="00A544EE"/>
    <w:rsid w:val="00A91099"/>
    <w:rsid w:val="00AD52D5"/>
    <w:rsid w:val="00B37AA6"/>
    <w:rsid w:val="00B908CE"/>
    <w:rsid w:val="00C2420B"/>
    <w:rsid w:val="00C76FCD"/>
    <w:rsid w:val="00CC6B74"/>
    <w:rsid w:val="00D37BCB"/>
    <w:rsid w:val="00DB5543"/>
    <w:rsid w:val="00DC7F6A"/>
    <w:rsid w:val="00DD46DA"/>
    <w:rsid w:val="00E400C5"/>
    <w:rsid w:val="00EC7EE2"/>
    <w:rsid w:val="00EF2414"/>
    <w:rsid w:val="00F00BC7"/>
    <w:rsid w:val="00F0431C"/>
    <w:rsid w:val="00F40E17"/>
    <w:rsid w:val="00F4215E"/>
    <w:rsid w:val="00F528C9"/>
    <w:rsid w:val="00F671F9"/>
    <w:rsid w:val="00F67811"/>
    <w:rsid w:val="00F70A65"/>
    <w:rsid w:val="00FB569F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4102E0"/>
  <w15:chartTrackingRefBased/>
  <w15:docId w15:val="{8D10A529-3DD0-484E-B233-443AEDD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426"/>
      </w:tabs>
      <w:ind w:left="-7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9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9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19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-426"/>
      </w:tabs>
      <w:ind w:left="-70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b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hd w:val="pct5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Pr>
      <w:sz w:val="28"/>
    </w:r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Hauptberschrift">
    <w:name w:val="Hauptüberschrift"/>
    <w:basedOn w:val="Standard"/>
    <w:next w:val="Normaltext"/>
    <w:rPr>
      <w:b/>
      <w:sz w:val="32"/>
    </w:rPr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426"/>
        <w:tab w:val="left" w:pos="851"/>
      </w:tabs>
      <w:ind w:left="214" w:hanging="284"/>
    </w:pPr>
    <w:rPr>
      <w:sz w:val="20"/>
    </w:rPr>
  </w:style>
  <w:style w:type="paragraph" w:styleId="Textkrper-Einzug2">
    <w:name w:val="Body Text Indent 2"/>
    <w:basedOn w:val="Standard"/>
    <w:pPr>
      <w:tabs>
        <w:tab w:val="left" w:pos="-426"/>
        <w:tab w:val="left" w:pos="709"/>
      </w:tabs>
      <w:ind w:left="-70"/>
    </w:pPr>
    <w:rPr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0FE9-00CF-4186-8D93-F1A7EE68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Armbrecht_S</dc:creator>
  <cp:keywords/>
  <dc:description/>
  <cp:lastModifiedBy>Silke Armbrecht</cp:lastModifiedBy>
  <cp:revision>9</cp:revision>
  <cp:lastPrinted>2022-11-23T15:02:00Z</cp:lastPrinted>
  <dcterms:created xsi:type="dcterms:W3CDTF">2022-11-23T15:02:00Z</dcterms:created>
  <dcterms:modified xsi:type="dcterms:W3CDTF">2023-04-12T10:27:00Z</dcterms:modified>
</cp:coreProperties>
</file>